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14B40" w14:textId="77777777" w:rsidR="001F6743" w:rsidRDefault="001F6743" w:rsidP="001F6743">
      <w:pPr>
        <w:pStyle w:val="NoSpacing"/>
        <w:rPr>
          <w:b/>
          <w:bCs/>
        </w:rPr>
      </w:pPr>
    </w:p>
    <w:p w14:paraId="0030B736" w14:textId="77777777" w:rsidR="001F6743" w:rsidRDefault="001F6743" w:rsidP="001F6743">
      <w:pPr>
        <w:pStyle w:val="NoSpacing"/>
        <w:rPr>
          <w:b/>
          <w:bCs/>
        </w:rPr>
      </w:pPr>
    </w:p>
    <w:p w14:paraId="67F147BD" w14:textId="7FAD059D" w:rsidR="001F6743" w:rsidRDefault="001F6743" w:rsidP="004924B5">
      <w:pPr>
        <w:pStyle w:val="NoSpacing"/>
        <w:jc w:val="center"/>
        <w:rPr>
          <w:b/>
          <w:bCs/>
          <w:u w:val="single"/>
        </w:rPr>
      </w:pPr>
      <w:r w:rsidRPr="00F800CE">
        <w:rPr>
          <w:b/>
          <w:bCs/>
          <w:u w:val="single"/>
        </w:rPr>
        <w:t>MINUTES:</w:t>
      </w:r>
    </w:p>
    <w:p w14:paraId="2BBD58B0" w14:textId="1A002D22" w:rsidR="004924B5" w:rsidRDefault="004924B5" w:rsidP="004924B5">
      <w:pPr>
        <w:pStyle w:val="NoSpacing"/>
        <w:jc w:val="center"/>
        <w:rPr>
          <w:b/>
          <w:bCs/>
          <w:u w:val="single"/>
        </w:rPr>
      </w:pPr>
    </w:p>
    <w:p w14:paraId="13D038FC" w14:textId="3626E7E6" w:rsidR="004924B5" w:rsidRDefault="004924B5" w:rsidP="004924B5">
      <w:pPr>
        <w:pStyle w:val="NoSpacing"/>
        <w:jc w:val="center"/>
        <w:rPr>
          <w:b/>
          <w:bCs/>
          <w:u w:val="single"/>
        </w:rPr>
      </w:pPr>
    </w:p>
    <w:p w14:paraId="0D9B3FEB" w14:textId="2E2DBCD0" w:rsidR="004924B5" w:rsidRDefault="004924B5" w:rsidP="004924B5">
      <w:pPr>
        <w:pStyle w:val="NoSpacing"/>
        <w:rPr>
          <w:b/>
          <w:bCs/>
        </w:rPr>
      </w:pPr>
      <w:r>
        <w:rPr>
          <w:b/>
          <w:bCs/>
        </w:rPr>
        <w:t>The Board of Commissioners of the Dracut Housing Authority met at a regularly scheduled meeting on November 15, 2021.  Chairman Sheehan opened the meeting at 5:00 p.m. and upon roll call those in attendance were as follows:</w:t>
      </w:r>
    </w:p>
    <w:p w14:paraId="2BB14796" w14:textId="4B141F08" w:rsidR="004924B5" w:rsidRDefault="004924B5" w:rsidP="004924B5">
      <w:pPr>
        <w:pStyle w:val="NoSpacing"/>
        <w:rPr>
          <w:b/>
          <w:bCs/>
        </w:rPr>
      </w:pPr>
    </w:p>
    <w:p w14:paraId="5DF75211" w14:textId="355C4802" w:rsidR="004924B5" w:rsidRDefault="004924B5" w:rsidP="004924B5">
      <w:pPr>
        <w:pStyle w:val="NoSpacing"/>
        <w:rPr>
          <w:b/>
          <w:bCs/>
        </w:rPr>
      </w:pPr>
      <w:r>
        <w:rPr>
          <w:b/>
          <w:bCs/>
        </w:rPr>
        <w:tab/>
        <w:t>PRESENT:</w:t>
      </w:r>
      <w:r>
        <w:rPr>
          <w:b/>
          <w:bCs/>
        </w:rPr>
        <w:tab/>
      </w:r>
      <w:r>
        <w:rPr>
          <w:b/>
          <w:bCs/>
        </w:rPr>
        <w:tab/>
        <w:t>Matthew Sheehan</w:t>
      </w:r>
    </w:p>
    <w:p w14:paraId="30435011" w14:textId="575531D3" w:rsidR="004924B5" w:rsidRDefault="004924B5" w:rsidP="004924B5">
      <w:pPr>
        <w:pStyle w:val="NoSpacing"/>
        <w:rPr>
          <w:b/>
          <w:bCs/>
        </w:rPr>
      </w:pPr>
      <w:r>
        <w:rPr>
          <w:b/>
          <w:bCs/>
        </w:rPr>
        <w:tab/>
      </w:r>
      <w:r>
        <w:rPr>
          <w:b/>
          <w:bCs/>
        </w:rPr>
        <w:tab/>
      </w:r>
      <w:r>
        <w:rPr>
          <w:b/>
          <w:bCs/>
        </w:rPr>
        <w:tab/>
      </w:r>
      <w:r>
        <w:rPr>
          <w:b/>
          <w:bCs/>
        </w:rPr>
        <w:tab/>
        <w:t>Debra DeWitt Ahern</w:t>
      </w:r>
    </w:p>
    <w:p w14:paraId="7A6547F6" w14:textId="54329760" w:rsidR="004924B5" w:rsidRDefault="004924B5" w:rsidP="004924B5">
      <w:pPr>
        <w:pStyle w:val="NoSpacing"/>
        <w:rPr>
          <w:b/>
          <w:bCs/>
        </w:rPr>
      </w:pPr>
      <w:r>
        <w:rPr>
          <w:b/>
          <w:bCs/>
        </w:rPr>
        <w:tab/>
      </w:r>
      <w:r>
        <w:rPr>
          <w:b/>
          <w:bCs/>
        </w:rPr>
        <w:tab/>
      </w:r>
      <w:r>
        <w:rPr>
          <w:b/>
          <w:bCs/>
        </w:rPr>
        <w:tab/>
      </w:r>
      <w:r>
        <w:rPr>
          <w:b/>
          <w:bCs/>
        </w:rPr>
        <w:tab/>
        <w:t>George Nangle</w:t>
      </w:r>
    </w:p>
    <w:p w14:paraId="33E62068" w14:textId="605E95E6" w:rsidR="004924B5" w:rsidRDefault="004924B5" w:rsidP="004924B5">
      <w:pPr>
        <w:pStyle w:val="NoSpacing"/>
        <w:rPr>
          <w:b/>
          <w:bCs/>
        </w:rPr>
      </w:pPr>
      <w:r>
        <w:rPr>
          <w:b/>
          <w:bCs/>
        </w:rPr>
        <w:tab/>
      </w:r>
      <w:r>
        <w:rPr>
          <w:b/>
          <w:bCs/>
        </w:rPr>
        <w:tab/>
      </w:r>
      <w:r>
        <w:rPr>
          <w:b/>
          <w:bCs/>
        </w:rPr>
        <w:tab/>
      </w:r>
      <w:r>
        <w:rPr>
          <w:b/>
          <w:bCs/>
        </w:rPr>
        <w:tab/>
        <w:t>Tom Bomil</w:t>
      </w:r>
    </w:p>
    <w:p w14:paraId="27A984D4" w14:textId="3865836B" w:rsidR="004924B5" w:rsidRDefault="004924B5" w:rsidP="004924B5">
      <w:pPr>
        <w:pStyle w:val="NoSpacing"/>
        <w:rPr>
          <w:b/>
          <w:bCs/>
        </w:rPr>
      </w:pPr>
      <w:r>
        <w:rPr>
          <w:b/>
          <w:bCs/>
        </w:rPr>
        <w:tab/>
      </w:r>
      <w:r>
        <w:rPr>
          <w:b/>
          <w:bCs/>
        </w:rPr>
        <w:tab/>
      </w:r>
      <w:r>
        <w:rPr>
          <w:b/>
          <w:bCs/>
        </w:rPr>
        <w:tab/>
      </w:r>
      <w:r>
        <w:rPr>
          <w:b/>
          <w:bCs/>
        </w:rPr>
        <w:tab/>
        <w:t>Charles Kanavos</w:t>
      </w:r>
    </w:p>
    <w:p w14:paraId="296F5F90" w14:textId="30B1D9ED" w:rsidR="004924B5" w:rsidRDefault="004924B5" w:rsidP="004924B5">
      <w:pPr>
        <w:pStyle w:val="NoSpacing"/>
        <w:rPr>
          <w:b/>
          <w:bCs/>
        </w:rPr>
      </w:pPr>
    </w:p>
    <w:p w14:paraId="32021EEF" w14:textId="5CE1355C" w:rsidR="004924B5" w:rsidRDefault="004924B5" w:rsidP="004924B5">
      <w:pPr>
        <w:pStyle w:val="NoSpacing"/>
        <w:rPr>
          <w:b/>
          <w:bCs/>
        </w:rPr>
      </w:pPr>
      <w:r>
        <w:rPr>
          <w:b/>
          <w:bCs/>
        </w:rPr>
        <w:tab/>
        <w:t>ABSENT:</w:t>
      </w:r>
      <w:r>
        <w:rPr>
          <w:b/>
          <w:bCs/>
        </w:rPr>
        <w:tab/>
      </w:r>
      <w:r>
        <w:rPr>
          <w:b/>
          <w:bCs/>
        </w:rPr>
        <w:tab/>
        <w:t>None</w:t>
      </w:r>
    </w:p>
    <w:p w14:paraId="46C8DFD7" w14:textId="234017A5" w:rsidR="004924B5" w:rsidRDefault="004924B5" w:rsidP="004924B5">
      <w:pPr>
        <w:pStyle w:val="NoSpacing"/>
        <w:rPr>
          <w:b/>
          <w:bCs/>
        </w:rPr>
      </w:pPr>
    </w:p>
    <w:p w14:paraId="3A0B09A4" w14:textId="61C5C950" w:rsidR="004924B5" w:rsidRDefault="004924B5" w:rsidP="004924B5">
      <w:pPr>
        <w:pStyle w:val="NoSpacing"/>
        <w:rPr>
          <w:b/>
          <w:bCs/>
        </w:rPr>
      </w:pPr>
      <w:r>
        <w:rPr>
          <w:b/>
          <w:bCs/>
        </w:rPr>
        <w:tab/>
        <w:t>IN</w:t>
      </w:r>
    </w:p>
    <w:p w14:paraId="7BC8E57D" w14:textId="10F63B57" w:rsidR="004924B5" w:rsidRDefault="004924B5" w:rsidP="004924B5">
      <w:pPr>
        <w:pStyle w:val="NoSpacing"/>
        <w:rPr>
          <w:b/>
          <w:bCs/>
        </w:rPr>
      </w:pPr>
      <w:r>
        <w:rPr>
          <w:b/>
          <w:bCs/>
        </w:rPr>
        <w:tab/>
        <w:t>ATTENDANCE:</w:t>
      </w:r>
      <w:r>
        <w:rPr>
          <w:b/>
          <w:bCs/>
        </w:rPr>
        <w:tab/>
      </w:r>
      <w:r>
        <w:rPr>
          <w:b/>
          <w:bCs/>
        </w:rPr>
        <w:tab/>
        <w:t>Kelley Szymanski</w:t>
      </w:r>
    </w:p>
    <w:p w14:paraId="514F440F" w14:textId="2C481013" w:rsidR="004924B5" w:rsidRDefault="004924B5" w:rsidP="004924B5">
      <w:pPr>
        <w:pStyle w:val="NoSpacing"/>
        <w:rPr>
          <w:b/>
          <w:bCs/>
        </w:rPr>
      </w:pPr>
      <w:r>
        <w:rPr>
          <w:b/>
          <w:bCs/>
        </w:rPr>
        <w:tab/>
      </w:r>
      <w:r>
        <w:rPr>
          <w:b/>
          <w:bCs/>
        </w:rPr>
        <w:tab/>
      </w:r>
      <w:r>
        <w:rPr>
          <w:b/>
          <w:bCs/>
        </w:rPr>
        <w:tab/>
      </w:r>
      <w:r>
        <w:rPr>
          <w:b/>
          <w:bCs/>
        </w:rPr>
        <w:tab/>
        <w:t>Mary T. Karabatsos</w:t>
      </w:r>
    </w:p>
    <w:p w14:paraId="639D807E" w14:textId="2C574894" w:rsidR="004924B5" w:rsidRDefault="004924B5" w:rsidP="004924B5">
      <w:pPr>
        <w:pStyle w:val="NoSpacing"/>
        <w:rPr>
          <w:b/>
          <w:bCs/>
        </w:rPr>
      </w:pPr>
    </w:p>
    <w:p w14:paraId="2B881156" w14:textId="617F93BC" w:rsidR="004924B5" w:rsidRDefault="004924B5" w:rsidP="004924B5">
      <w:pPr>
        <w:pStyle w:val="NoSpacing"/>
        <w:rPr>
          <w:b/>
          <w:bCs/>
          <w:u w:val="single"/>
        </w:rPr>
      </w:pPr>
      <w:r w:rsidRPr="004924B5">
        <w:rPr>
          <w:b/>
          <w:bCs/>
          <w:u w:val="single"/>
        </w:rPr>
        <w:t>MINUTES:</w:t>
      </w:r>
    </w:p>
    <w:p w14:paraId="76537FB7" w14:textId="7C57894F" w:rsidR="00D47DDD" w:rsidRDefault="00D47DDD" w:rsidP="004924B5">
      <w:pPr>
        <w:pStyle w:val="NoSpacing"/>
        <w:rPr>
          <w:b/>
          <w:bCs/>
          <w:u w:val="single"/>
        </w:rPr>
      </w:pPr>
    </w:p>
    <w:p w14:paraId="453BA963" w14:textId="276CA476" w:rsidR="00D47DDD" w:rsidRDefault="00D47DDD" w:rsidP="004924B5">
      <w:pPr>
        <w:pStyle w:val="NoSpacing"/>
        <w:rPr>
          <w:b/>
          <w:bCs/>
        </w:rPr>
      </w:pPr>
      <w:r>
        <w:rPr>
          <w:b/>
          <w:bCs/>
        </w:rPr>
        <w:t xml:space="preserve">Commissioner Bomil made a motion to approve the September 20, </w:t>
      </w:r>
      <w:r w:rsidR="00B95C64">
        <w:rPr>
          <w:b/>
          <w:bCs/>
        </w:rPr>
        <w:t>2021,</w:t>
      </w:r>
      <w:r>
        <w:rPr>
          <w:b/>
          <w:bCs/>
        </w:rPr>
        <w:t xml:space="preserve"> Board Meeting Minutes.  Said  motion was seconded by Commissioner Kanavos and upon roll call vote passed unanimously.</w:t>
      </w:r>
    </w:p>
    <w:p w14:paraId="4FCC37FA" w14:textId="77777777" w:rsidR="00D47DDD" w:rsidRPr="00D47DDD" w:rsidRDefault="00D47DDD" w:rsidP="004924B5">
      <w:pPr>
        <w:pStyle w:val="NoSpacing"/>
        <w:rPr>
          <w:b/>
          <w:bCs/>
        </w:rPr>
      </w:pPr>
    </w:p>
    <w:p w14:paraId="65241D6A" w14:textId="2321BA04" w:rsidR="001F6743" w:rsidRDefault="001F6743" w:rsidP="001F6743">
      <w:pPr>
        <w:pStyle w:val="NoSpacing"/>
        <w:rPr>
          <w:b/>
          <w:bCs/>
        </w:rPr>
      </w:pPr>
      <w:r w:rsidRPr="00F800CE">
        <w:rPr>
          <w:b/>
          <w:bCs/>
          <w:u w:val="single"/>
        </w:rPr>
        <w:t>BILLS  &amp; COMMUNICATIONS:</w:t>
      </w:r>
    </w:p>
    <w:p w14:paraId="35896019" w14:textId="77777777" w:rsidR="001F6743" w:rsidRDefault="001F6743" w:rsidP="001F6743">
      <w:pPr>
        <w:pStyle w:val="NoSpacing"/>
        <w:rPr>
          <w:b/>
          <w:bCs/>
        </w:rPr>
      </w:pPr>
    </w:p>
    <w:p w14:paraId="01356BEB" w14:textId="128FB2E4" w:rsidR="00D47DDD" w:rsidRDefault="00D47DDD" w:rsidP="001F6743">
      <w:pPr>
        <w:pStyle w:val="NoSpacing"/>
        <w:rPr>
          <w:b/>
          <w:bCs/>
        </w:rPr>
      </w:pPr>
      <w:r>
        <w:rPr>
          <w:b/>
          <w:bCs/>
        </w:rPr>
        <w:t>Vice Chairwoman DeWitt Ahern made a  motion to approve the October 2021 Warrant.  Said motion was seconded by Commissioner Kanavos and upon roll call vote passed unanimously.</w:t>
      </w:r>
    </w:p>
    <w:p w14:paraId="2DCE8409" w14:textId="66AC1161" w:rsidR="00E921A9" w:rsidRDefault="00E921A9" w:rsidP="001F6743">
      <w:pPr>
        <w:pStyle w:val="NoSpacing"/>
        <w:rPr>
          <w:b/>
          <w:bCs/>
        </w:rPr>
      </w:pPr>
    </w:p>
    <w:p w14:paraId="72239458" w14:textId="063DF9E4" w:rsidR="00E921A9" w:rsidRDefault="00E921A9" w:rsidP="001F6743">
      <w:pPr>
        <w:pStyle w:val="NoSpacing"/>
        <w:rPr>
          <w:b/>
          <w:bCs/>
        </w:rPr>
      </w:pPr>
      <w:r>
        <w:rPr>
          <w:b/>
          <w:bCs/>
        </w:rPr>
        <w:t>Commissioner Kanavos made a motion to approve the November 2021 Warrant.  Said  motion was</w:t>
      </w:r>
    </w:p>
    <w:p w14:paraId="12A85302" w14:textId="22FE815B" w:rsidR="00E921A9" w:rsidRDefault="00E921A9" w:rsidP="001F6743">
      <w:pPr>
        <w:pStyle w:val="NoSpacing"/>
        <w:rPr>
          <w:b/>
          <w:bCs/>
        </w:rPr>
      </w:pPr>
      <w:r>
        <w:rPr>
          <w:b/>
          <w:bCs/>
        </w:rPr>
        <w:t>seconded by Commissioner Bomil and upon roll call vote passed unanimously.</w:t>
      </w:r>
    </w:p>
    <w:p w14:paraId="18B550AF" w14:textId="7EE50E21" w:rsidR="00E921A9" w:rsidRDefault="00E921A9" w:rsidP="001F6743">
      <w:pPr>
        <w:pStyle w:val="NoSpacing"/>
        <w:rPr>
          <w:b/>
          <w:bCs/>
        </w:rPr>
      </w:pPr>
    </w:p>
    <w:p w14:paraId="345C0FE9" w14:textId="35987221" w:rsidR="00E921A9" w:rsidRDefault="00E921A9" w:rsidP="001F6743">
      <w:pPr>
        <w:pStyle w:val="NoSpacing"/>
        <w:rPr>
          <w:b/>
          <w:bCs/>
        </w:rPr>
      </w:pPr>
      <w:r>
        <w:rPr>
          <w:b/>
          <w:bCs/>
        </w:rPr>
        <w:t>Vice Chairwoman DeWitt Ahern made a motion to approve the September 2021 Financials.  Said motion was seconded by Commissioner Kanavos and upon roll call vote passed unanimously.</w:t>
      </w:r>
    </w:p>
    <w:p w14:paraId="345F2891" w14:textId="77777777" w:rsidR="00E921A9" w:rsidRDefault="00E921A9" w:rsidP="001F6743">
      <w:pPr>
        <w:pStyle w:val="NoSpacing"/>
        <w:rPr>
          <w:b/>
          <w:bCs/>
        </w:rPr>
      </w:pPr>
    </w:p>
    <w:p w14:paraId="51D3C966" w14:textId="77777777" w:rsidR="00D47DDD" w:rsidRDefault="00D47DDD" w:rsidP="001F6743">
      <w:pPr>
        <w:pStyle w:val="NoSpacing"/>
        <w:rPr>
          <w:b/>
          <w:bCs/>
        </w:rPr>
      </w:pPr>
    </w:p>
    <w:p w14:paraId="4B0785A6" w14:textId="32929759" w:rsidR="001F6743" w:rsidRDefault="001F6743" w:rsidP="001F6743">
      <w:pPr>
        <w:pStyle w:val="NoSpacing"/>
        <w:rPr>
          <w:b/>
          <w:bCs/>
        </w:rPr>
      </w:pPr>
      <w:r w:rsidRPr="00A46F2C">
        <w:rPr>
          <w:b/>
          <w:bCs/>
          <w:u w:val="single"/>
        </w:rPr>
        <w:t>EXECUTIVE DIRECTOR’S REPORT</w:t>
      </w:r>
      <w:r>
        <w:rPr>
          <w:b/>
          <w:bCs/>
        </w:rPr>
        <w:t>:</w:t>
      </w:r>
    </w:p>
    <w:p w14:paraId="7A9F1F85" w14:textId="77777777" w:rsidR="001F6743" w:rsidRDefault="001F6743" w:rsidP="001F6743">
      <w:pPr>
        <w:pStyle w:val="NoSpacing"/>
        <w:rPr>
          <w:b/>
          <w:bCs/>
        </w:rPr>
      </w:pPr>
    </w:p>
    <w:p w14:paraId="458938F0" w14:textId="3CC4F837" w:rsidR="001F6743" w:rsidRDefault="001F6743" w:rsidP="001F6743">
      <w:pPr>
        <w:pStyle w:val="NoSpacing"/>
        <w:rPr>
          <w:b/>
          <w:bCs/>
          <w:u w:val="single"/>
        </w:rPr>
      </w:pPr>
      <w:r w:rsidRPr="000E2002">
        <w:rPr>
          <w:b/>
          <w:bCs/>
          <w:u w:val="single"/>
        </w:rPr>
        <w:t>A vote to write off bad debt in the amount of $8,860.00.</w:t>
      </w:r>
    </w:p>
    <w:p w14:paraId="6B732960" w14:textId="3C072815" w:rsidR="000E2002" w:rsidRDefault="000E2002" w:rsidP="001F6743">
      <w:pPr>
        <w:pStyle w:val="NoSpacing"/>
        <w:rPr>
          <w:b/>
          <w:bCs/>
          <w:u w:val="single"/>
        </w:rPr>
      </w:pPr>
    </w:p>
    <w:p w14:paraId="79999028" w14:textId="51905E55" w:rsidR="000E2002" w:rsidRPr="000E2002" w:rsidRDefault="000E2002" w:rsidP="001F6743">
      <w:pPr>
        <w:pStyle w:val="NoSpacing"/>
        <w:rPr>
          <w:b/>
          <w:bCs/>
        </w:rPr>
      </w:pPr>
      <w:r>
        <w:rPr>
          <w:b/>
          <w:bCs/>
        </w:rPr>
        <w:t xml:space="preserve">Vice Chairwoman DeWitt Ahern made a motion to write off bad debt in the amount of $8,860.00.  Said motion was seconded by Commissioner Kanavos.  Commissioner Kanavos asked why the amount for the 667-1 project was so high ($5,240).  The Director stated that the resident was in the hospital/nursing home for over a year and passed away.  The resident’s next of kin said that she would pay off her balance.  The housing authority never received the payment.  Upon roll call vote the motion passed unanimously. </w:t>
      </w:r>
    </w:p>
    <w:p w14:paraId="3C5A2056" w14:textId="77777777" w:rsidR="001F6743" w:rsidRDefault="001F6743" w:rsidP="001F6743">
      <w:pPr>
        <w:pStyle w:val="NoSpacing"/>
        <w:rPr>
          <w:b/>
          <w:bCs/>
        </w:rPr>
      </w:pPr>
    </w:p>
    <w:p w14:paraId="68975237" w14:textId="77777777" w:rsidR="001F6743" w:rsidRDefault="001F6743" w:rsidP="001F6743">
      <w:pPr>
        <w:pStyle w:val="NoSpacing"/>
        <w:rPr>
          <w:b/>
          <w:bCs/>
        </w:rPr>
      </w:pPr>
    </w:p>
    <w:p w14:paraId="1A2E2938" w14:textId="60B7FCFD" w:rsidR="001F6743" w:rsidRDefault="001F6743" w:rsidP="000E2002">
      <w:pPr>
        <w:pStyle w:val="NoSpacing"/>
        <w:rPr>
          <w:b/>
          <w:bCs/>
        </w:rPr>
      </w:pPr>
      <w:r>
        <w:rPr>
          <w:b/>
          <w:bCs/>
        </w:rPr>
        <w:tab/>
      </w:r>
      <w:r>
        <w:rPr>
          <w:b/>
          <w:bCs/>
        </w:rPr>
        <w:tab/>
      </w:r>
    </w:p>
    <w:p w14:paraId="77F0079B" w14:textId="0D715A78" w:rsidR="001F6743" w:rsidRDefault="001F6743" w:rsidP="001F6743">
      <w:pPr>
        <w:pStyle w:val="NoSpacing"/>
        <w:rPr>
          <w:b/>
          <w:bCs/>
        </w:rPr>
      </w:pPr>
      <w:r>
        <w:rPr>
          <w:b/>
          <w:bCs/>
        </w:rPr>
        <w:tab/>
      </w:r>
      <w:r>
        <w:rPr>
          <w:b/>
          <w:bCs/>
        </w:rPr>
        <w:tab/>
      </w:r>
    </w:p>
    <w:p w14:paraId="7132A829" w14:textId="50A857ED" w:rsidR="001F6743" w:rsidRPr="006F3617" w:rsidRDefault="001F6743" w:rsidP="000E2002">
      <w:pPr>
        <w:pStyle w:val="NoSpacing"/>
        <w:rPr>
          <w:b/>
          <w:bCs/>
          <w:u w:val="single"/>
        </w:rPr>
      </w:pPr>
      <w:r>
        <w:rPr>
          <w:b/>
          <w:bCs/>
        </w:rPr>
        <w:tab/>
      </w:r>
      <w:r>
        <w:rPr>
          <w:b/>
          <w:bCs/>
        </w:rPr>
        <w:tab/>
      </w:r>
    </w:p>
    <w:p w14:paraId="3F6A18A4" w14:textId="77777777" w:rsidR="001F6743" w:rsidRDefault="001F6743" w:rsidP="001F6743">
      <w:pPr>
        <w:pStyle w:val="NoSpacing"/>
        <w:rPr>
          <w:b/>
          <w:bCs/>
        </w:rPr>
      </w:pPr>
      <w:r>
        <w:rPr>
          <w:b/>
          <w:bCs/>
        </w:rPr>
        <w:tab/>
      </w:r>
    </w:p>
    <w:p w14:paraId="479ED905" w14:textId="417A4A90" w:rsidR="00B86F78" w:rsidRDefault="001F6743" w:rsidP="001F6743">
      <w:pPr>
        <w:pStyle w:val="NoSpacing"/>
        <w:rPr>
          <w:b/>
          <w:bCs/>
          <w:u w:val="single"/>
        </w:rPr>
      </w:pPr>
      <w:r w:rsidRPr="000E2002">
        <w:rPr>
          <w:b/>
          <w:bCs/>
          <w:u w:val="single"/>
        </w:rPr>
        <w:t>A vote to certify compliance with Notification Procedures for Federal and State Lead</w:t>
      </w:r>
      <w:r w:rsidR="000E2002">
        <w:rPr>
          <w:b/>
          <w:bCs/>
          <w:u w:val="single"/>
        </w:rPr>
        <w:t xml:space="preserve"> </w:t>
      </w:r>
      <w:r w:rsidR="00B86F78">
        <w:rPr>
          <w:b/>
          <w:bCs/>
          <w:u w:val="single"/>
        </w:rPr>
        <w:t xml:space="preserve">Paint </w:t>
      </w:r>
    </w:p>
    <w:p w14:paraId="64402D35" w14:textId="78EDEC97" w:rsidR="001F6743" w:rsidRDefault="00B86F78" w:rsidP="001F6743">
      <w:pPr>
        <w:pStyle w:val="NoSpacing"/>
        <w:rPr>
          <w:b/>
          <w:bCs/>
          <w:u w:val="single"/>
        </w:rPr>
      </w:pPr>
      <w:r>
        <w:rPr>
          <w:b/>
          <w:bCs/>
          <w:u w:val="single"/>
        </w:rPr>
        <w:t>Laws:</w:t>
      </w:r>
    </w:p>
    <w:p w14:paraId="5A9A4C59" w14:textId="6C6FD6F5" w:rsidR="00B86F78" w:rsidRDefault="00B86F78" w:rsidP="001F6743">
      <w:pPr>
        <w:pStyle w:val="NoSpacing"/>
        <w:rPr>
          <w:b/>
          <w:bCs/>
          <w:u w:val="single"/>
        </w:rPr>
      </w:pPr>
    </w:p>
    <w:p w14:paraId="19967309" w14:textId="7B9ADB9C" w:rsidR="00B86F78" w:rsidRPr="00B86F78" w:rsidRDefault="00B86F78" w:rsidP="001F6743">
      <w:pPr>
        <w:pStyle w:val="NoSpacing"/>
        <w:rPr>
          <w:b/>
          <w:bCs/>
        </w:rPr>
      </w:pPr>
      <w:r>
        <w:rPr>
          <w:b/>
          <w:bCs/>
        </w:rPr>
        <w:t xml:space="preserve">Commissioner Bomil made a motion to certify compliance with Notification Procedures for Federal and State Lead Paint Laws.  Said motion was seconded by Vice Chair DeWitt Ahern and upon roll call vote passed unanimously.  </w:t>
      </w:r>
    </w:p>
    <w:p w14:paraId="0D133E19" w14:textId="77777777" w:rsidR="001F6743" w:rsidRDefault="001F6743" w:rsidP="001F6743">
      <w:pPr>
        <w:pStyle w:val="NoSpacing"/>
        <w:rPr>
          <w:b/>
          <w:bCs/>
        </w:rPr>
      </w:pPr>
    </w:p>
    <w:p w14:paraId="3641F184" w14:textId="3A4C409E" w:rsidR="001F6743" w:rsidRDefault="001F6743" w:rsidP="001F6743">
      <w:pPr>
        <w:pStyle w:val="NoSpacing"/>
        <w:rPr>
          <w:b/>
          <w:bCs/>
          <w:u w:val="single"/>
        </w:rPr>
      </w:pPr>
      <w:r w:rsidRPr="00AB6DE7">
        <w:rPr>
          <w:b/>
          <w:bCs/>
          <w:u w:val="single"/>
        </w:rPr>
        <w:t>A vote to certify the Top 5 Compensation For</w:t>
      </w:r>
      <w:r w:rsidR="00AB6DE7">
        <w:rPr>
          <w:b/>
          <w:bCs/>
          <w:u w:val="single"/>
        </w:rPr>
        <w:t>m:</w:t>
      </w:r>
    </w:p>
    <w:p w14:paraId="1A57C8F7" w14:textId="34C55DDC" w:rsidR="00AB6DE7" w:rsidRDefault="00AB6DE7" w:rsidP="001F6743">
      <w:pPr>
        <w:pStyle w:val="NoSpacing"/>
        <w:rPr>
          <w:b/>
          <w:bCs/>
          <w:u w:val="single"/>
        </w:rPr>
      </w:pPr>
    </w:p>
    <w:p w14:paraId="12AE8842" w14:textId="0F6DC5B0" w:rsidR="00AB6DE7" w:rsidRDefault="00AB6DE7" w:rsidP="001F6743">
      <w:pPr>
        <w:pStyle w:val="NoSpacing"/>
        <w:rPr>
          <w:b/>
          <w:bCs/>
        </w:rPr>
      </w:pPr>
      <w:r>
        <w:rPr>
          <w:b/>
          <w:bCs/>
        </w:rPr>
        <w:t>Vice Chairwoman DeWitt Ahern made a motion to certify the Top 5 Compensation Form.  Said  motion was seconded by Commissioner Nangle and upon roll call vote passed unanimously.</w:t>
      </w:r>
    </w:p>
    <w:p w14:paraId="0145BC3F" w14:textId="77777777" w:rsidR="00AB6DE7" w:rsidRPr="00AB6DE7" w:rsidRDefault="00AB6DE7" w:rsidP="001F6743">
      <w:pPr>
        <w:pStyle w:val="NoSpacing"/>
        <w:rPr>
          <w:b/>
          <w:bCs/>
        </w:rPr>
      </w:pPr>
    </w:p>
    <w:p w14:paraId="1ADB23C8" w14:textId="77777777" w:rsidR="001F6743" w:rsidRDefault="001F6743" w:rsidP="001F6743">
      <w:pPr>
        <w:pStyle w:val="NoSpacing"/>
        <w:rPr>
          <w:b/>
          <w:bCs/>
        </w:rPr>
      </w:pPr>
    </w:p>
    <w:p w14:paraId="63F8666D" w14:textId="2E0B9ADD" w:rsidR="001F6743" w:rsidRDefault="001F6743" w:rsidP="001F6743">
      <w:pPr>
        <w:pStyle w:val="NoSpacing"/>
        <w:rPr>
          <w:b/>
          <w:bCs/>
          <w:u w:val="single"/>
        </w:rPr>
      </w:pPr>
      <w:r w:rsidRPr="00251F1F">
        <w:rPr>
          <w:b/>
          <w:bCs/>
          <w:u w:val="single"/>
        </w:rPr>
        <w:t>A vote to approve Change Order #1 from Cornerstone Construction &amp; Remodeling in the amount of $7,446.78 for the upgrade on Congregate Community Bathrooms.</w:t>
      </w:r>
    </w:p>
    <w:p w14:paraId="0E40D78C" w14:textId="6899BF5E" w:rsidR="00251F1F" w:rsidRDefault="00251F1F" w:rsidP="001F6743">
      <w:pPr>
        <w:pStyle w:val="NoSpacing"/>
        <w:rPr>
          <w:b/>
          <w:bCs/>
          <w:u w:val="single"/>
        </w:rPr>
      </w:pPr>
    </w:p>
    <w:p w14:paraId="6D4F6B1D" w14:textId="458A61EC" w:rsidR="00251F1F" w:rsidRPr="00251F1F" w:rsidRDefault="00251F1F" w:rsidP="001F6743">
      <w:pPr>
        <w:pStyle w:val="NoSpacing"/>
        <w:rPr>
          <w:b/>
          <w:bCs/>
        </w:rPr>
      </w:pPr>
      <w:r>
        <w:rPr>
          <w:b/>
          <w:bCs/>
        </w:rPr>
        <w:t>Commissioner Bomil made a motion to approve the Change Order #1 from Cornerstone Construction.  Said motion was seconded by Commissioner Nangle and upon roll call vote passed unanimously.</w:t>
      </w:r>
    </w:p>
    <w:p w14:paraId="4B7E5B55" w14:textId="77777777" w:rsidR="001F6743" w:rsidRDefault="001F6743" w:rsidP="001F6743">
      <w:pPr>
        <w:pStyle w:val="NoSpacing"/>
        <w:rPr>
          <w:b/>
          <w:bCs/>
        </w:rPr>
      </w:pPr>
    </w:p>
    <w:p w14:paraId="359D8430" w14:textId="380B4C04" w:rsidR="001F6743" w:rsidRDefault="001F6743" w:rsidP="001F6743">
      <w:pPr>
        <w:pStyle w:val="NoSpacing"/>
        <w:rPr>
          <w:b/>
          <w:bCs/>
        </w:rPr>
      </w:pPr>
      <w:r w:rsidRPr="00251F1F">
        <w:rPr>
          <w:b/>
          <w:bCs/>
          <w:u w:val="single"/>
        </w:rPr>
        <w:t>A vote to approve E5 Builders LLC, 435 Lancaster Street, Leominster, MA  01453 the low bidder in the amount of $51,680 for the Bathroom and Kitchen Renovation at 125 Sladen Street. Fish #079097</w:t>
      </w:r>
      <w:r w:rsidR="00251F1F">
        <w:rPr>
          <w:b/>
          <w:bCs/>
          <w:u w:val="single"/>
        </w:rPr>
        <w:t>:</w:t>
      </w:r>
    </w:p>
    <w:p w14:paraId="24700A33" w14:textId="79440AB5" w:rsidR="00927A57" w:rsidRDefault="00927A57" w:rsidP="001F6743">
      <w:pPr>
        <w:pStyle w:val="NoSpacing"/>
        <w:rPr>
          <w:b/>
          <w:bCs/>
        </w:rPr>
      </w:pPr>
    </w:p>
    <w:p w14:paraId="425BCD32" w14:textId="50E21843" w:rsidR="00927A57" w:rsidRPr="00927A57" w:rsidRDefault="00927A57" w:rsidP="001F6743">
      <w:pPr>
        <w:pStyle w:val="NoSpacing"/>
        <w:rPr>
          <w:b/>
          <w:bCs/>
        </w:rPr>
      </w:pPr>
      <w:r>
        <w:rPr>
          <w:b/>
          <w:bCs/>
        </w:rPr>
        <w:t xml:space="preserve">Vice Chairwoman DeWitt Ahern made a motion to approve E5 Builders as the low bidder for the Bathroom and Kitchen Renovation at 125 Sladen Street.  Said motion was seconded by Commissioner Kanavos and upon roll call vote passed unanimously.  </w:t>
      </w:r>
    </w:p>
    <w:p w14:paraId="76E4EFB0" w14:textId="77777777" w:rsidR="001F6743" w:rsidRDefault="001F6743" w:rsidP="001F6743">
      <w:pPr>
        <w:pStyle w:val="NoSpacing"/>
        <w:rPr>
          <w:b/>
          <w:bCs/>
        </w:rPr>
      </w:pPr>
    </w:p>
    <w:p w14:paraId="47CC335D" w14:textId="2FD3B0C7" w:rsidR="001F6743" w:rsidRDefault="001F6743" w:rsidP="001F6743">
      <w:pPr>
        <w:pStyle w:val="NoSpacing"/>
        <w:rPr>
          <w:b/>
          <w:bCs/>
          <w:u w:val="single"/>
        </w:rPr>
      </w:pPr>
      <w:r w:rsidRPr="00FE4D49">
        <w:rPr>
          <w:b/>
          <w:bCs/>
          <w:u w:val="single"/>
        </w:rPr>
        <w:t>Update on Walk in Shower project at 971 Mammoth Road</w:t>
      </w:r>
      <w:r w:rsidR="00FE4D49">
        <w:rPr>
          <w:b/>
          <w:bCs/>
          <w:u w:val="single"/>
        </w:rPr>
        <w:t>:</w:t>
      </w:r>
    </w:p>
    <w:p w14:paraId="67318EA5" w14:textId="733A444D" w:rsidR="00FE4D49" w:rsidRDefault="00FE4D49" w:rsidP="001F6743">
      <w:pPr>
        <w:pStyle w:val="NoSpacing"/>
        <w:rPr>
          <w:b/>
          <w:bCs/>
          <w:u w:val="single"/>
        </w:rPr>
      </w:pPr>
    </w:p>
    <w:p w14:paraId="1D5B418D" w14:textId="269BE8D3" w:rsidR="00FE4D49" w:rsidRPr="00090C3B" w:rsidRDefault="00090C3B" w:rsidP="001F6743">
      <w:pPr>
        <w:pStyle w:val="NoSpacing"/>
        <w:rPr>
          <w:b/>
          <w:bCs/>
        </w:rPr>
      </w:pPr>
      <w:r>
        <w:rPr>
          <w:b/>
          <w:bCs/>
        </w:rPr>
        <w:t xml:space="preserve">Commissioner Kanavos asked how long it takes for the installation in each unit.  The Director stated that it will probably two days.  One of the Residents asked how the units are chosen to receive a </w:t>
      </w:r>
      <w:r w:rsidR="00B95C64">
        <w:rPr>
          <w:b/>
          <w:bCs/>
        </w:rPr>
        <w:t>walk-in</w:t>
      </w:r>
      <w:r>
        <w:rPr>
          <w:b/>
          <w:bCs/>
        </w:rPr>
        <w:t xml:space="preserve"> shower. The Director stated that it is based on the Resident’s need and time on list.  </w:t>
      </w:r>
    </w:p>
    <w:p w14:paraId="7FDB5D82" w14:textId="77777777" w:rsidR="001F6743" w:rsidRPr="00FE4D49" w:rsidRDefault="001F6743" w:rsidP="001F6743">
      <w:pPr>
        <w:pStyle w:val="NoSpacing"/>
        <w:rPr>
          <w:b/>
          <w:bCs/>
          <w:u w:val="single"/>
        </w:rPr>
      </w:pPr>
    </w:p>
    <w:p w14:paraId="1D9F458E" w14:textId="13919571" w:rsidR="001F6743" w:rsidRDefault="001F6743" w:rsidP="001F6743">
      <w:pPr>
        <w:pStyle w:val="NoSpacing"/>
        <w:rPr>
          <w:b/>
          <w:bCs/>
          <w:u w:val="single"/>
        </w:rPr>
      </w:pPr>
      <w:r w:rsidRPr="008F2B29">
        <w:rPr>
          <w:b/>
          <w:bCs/>
          <w:u w:val="single"/>
        </w:rPr>
        <w:t>Update on Stand-by Generator at 113 Parker Avenue. Fish #079089</w:t>
      </w:r>
      <w:r w:rsidR="008F2B29">
        <w:rPr>
          <w:b/>
          <w:bCs/>
          <w:u w:val="single"/>
        </w:rPr>
        <w:t>:</w:t>
      </w:r>
    </w:p>
    <w:p w14:paraId="531EC65F" w14:textId="5EAD1ECD" w:rsidR="008F2B29" w:rsidRDefault="008F2B29" w:rsidP="001F6743">
      <w:pPr>
        <w:pStyle w:val="NoSpacing"/>
        <w:rPr>
          <w:b/>
          <w:bCs/>
          <w:u w:val="single"/>
        </w:rPr>
      </w:pPr>
    </w:p>
    <w:p w14:paraId="328374B7" w14:textId="0546D5F5" w:rsidR="008F2B29" w:rsidRPr="008F2B29" w:rsidRDefault="008F2B29" w:rsidP="001F6743">
      <w:pPr>
        <w:pStyle w:val="NoSpacing"/>
        <w:rPr>
          <w:b/>
          <w:bCs/>
        </w:rPr>
      </w:pPr>
      <w:r>
        <w:rPr>
          <w:b/>
          <w:bCs/>
        </w:rPr>
        <w:t xml:space="preserve">This project is currently in the schematic design stage and should be installed sometime in February/March.  </w:t>
      </w:r>
    </w:p>
    <w:p w14:paraId="023C1FD9" w14:textId="77777777" w:rsidR="001F6743" w:rsidRPr="008F2B29" w:rsidRDefault="001F6743" w:rsidP="001F6743">
      <w:pPr>
        <w:pStyle w:val="NoSpacing"/>
        <w:rPr>
          <w:b/>
          <w:bCs/>
          <w:u w:val="single"/>
        </w:rPr>
      </w:pPr>
    </w:p>
    <w:p w14:paraId="579E7157" w14:textId="5AE0A14C" w:rsidR="001F6743" w:rsidRDefault="001F6743" w:rsidP="001F6743">
      <w:pPr>
        <w:pStyle w:val="NoSpacing"/>
        <w:rPr>
          <w:b/>
          <w:bCs/>
          <w:u w:val="single"/>
        </w:rPr>
      </w:pPr>
      <w:r w:rsidRPr="008F2B29">
        <w:rPr>
          <w:b/>
          <w:bCs/>
          <w:u w:val="single"/>
        </w:rPr>
        <w:t>Update on 901 Roof installation. Fish #079085</w:t>
      </w:r>
      <w:r w:rsidR="008F2B29">
        <w:rPr>
          <w:b/>
          <w:bCs/>
          <w:u w:val="single"/>
        </w:rPr>
        <w:t>:</w:t>
      </w:r>
    </w:p>
    <w:p w14:paraId="7698BB7F" w14:textId="5C5DDDA3" w:rsidR="008F2B29" w:rsidRDefault="008F2B29" w:rsidP="001F6743">
      <w:pPr>
        <w:pStyle w:val="NoSpacing"/>
        <w:rPr>
          <w:b/>
          <w:bCs/>
          <w:u w:val="single"/>
        </w:rPr>
      </w:pPr>
    </w:p>
    <w:p w14:paraId="180CA2A4" w14:textId="103B921C" w:rsidR="008F2B29" w:rsidRPr="008F2B29" w:rsidRDefault="008F2B29" w:rsidP="001F6743">
      <w:pPr>
        <w:pStyle w:val="NoSpacing"/>
        <w:rPr>
          <w:b/>
          <w:bCs/>
        </w:rPr>
      </w:pPr>
      <w:r>
        <w:rPr>
          <w:b/>
          <w:bCs/>
        </w:rPr>
        <w:t>The Director stated that the Board has already voted on the Contractor for this project.  Hopefully if there is no snow, he will start the project sooner than later.  The time frame will be di</w:t>
      </w:r>
      <w:r w:rsidR="00982601">
        <w:rPr>
          <w:b/>
          <w:bCs/>
        </w:rPr>
        <w:t xml:space="preserve">ctated </w:t>
      </w:r>
      <w:r>
        <w:rPr>
          <w:b/>
          <w:bCs/>
        </w:rPr>
        <w:t>by the weather.</w:t>
      </w:r>
    </w:p>
    <w:p w14:paraId="746F0892" w14:textId="77777777" w:rsidR="001F6743" w:rsidRDefault="001F6743" w:rsidP="001F6743">
      <w:pPr>
        <w:pStyle w:val="NoSpacing"/>
        <w:rPr>
          <w:b/>
          <w:bCs/>
        </w:rPr>
      </w:pPr>
    </w:p>
    <w:p w14:paraId="62A8C472" w14:textId="2F1F4D7D" w:rsidR="001F6743" w:rsidRDefault="001F6743" w:rsidP="001F6743">
      <w:pPr>
        <w:pStyle w:val="NoSpacing"/>
        <w:rPr>
          <w:b/>
          <w:bCs/>
          <w:u w:val="single"/>
        </w:rPr>
      </w:pPr>
      <w:r w:rsidRPr="0082157B">
        <w:rPr>
          <w:b/>
          <w:bCs/>
          <w:u w:val="single"/>
        </w:rPr>
        <w:t>Update on work being done at Perron Lane</w:t>
      </w:r>
      <w:r w:rsidR="0082157B">
        <w:rPr>
          <w:b/>
          <w:bCs/>
          <w:u w:val="single"/>
        </w:rPr>
        <w:t>:</w:t>
      </w:r>
    </w:p>
    <w:p w14:paraId="5EEC7346" w14:textId="300F2D7B" w:rsidR="0082157B" w:rsidRDefault="0082157B" w:rsidP="001F6743">
      <w:pPr>
        <w:pStyle w:val="NoSpacing"/>
        <w:rPr>
          <w:b/>
          <w:bCs/>
          <w:u w:val="single"/>
        </w:rPr>
      </w:pPr>
    </w:p>
    <w:p w14:paraId="5150947C" w14:textId="01B38A3C" w:rsidR="0082157B" w:rsidRPr="0082157B" w:rsidRDefault="0082157B" w:rsidP="001F6743">
      <w:pPr>
        <w:pStyle w:val="NoSpacing"/>
        <w:rPr>
          <w:b/>
          <w:bCs/>
        </w:rPr>
      </w:pPr>
      <w:r>
        <w:rPr>
          <w:b/>
          <w:bCs/>
        </w:rPr>
        <w:t xml:space="preserve">The Director informed the Board that the work being done at Perron Lane </w:t>
      </w:r>
      <w:r w:rsidR="00B95C64">
        <w:rPr>
          <w:b/>
          <w:bCs/>
        </w:rPr>
        <w:t>includes</w:t>
      </w:r>
      <w:r>
        <w:rPr>
          <w:b/>
          <w:bCs/>
        </w:rPr>
        <w:t xml:space="preserve"> tree removal and trimming, power</w:t>
      </w:r>
      <w:r w:rsidR="006E153B">
        <w:rPr>
          <w:b/>
          <w:bCs/>
        </w:rPr>
        <w:t xml:space="preserve"> </w:t>
      </w:r>
      <w:r>
        <w:rPr>
          <w:b/>
          <w:bCs/>
        </w:rPr>
        <w:t xml:space="preserve">washing siding and roofs.  There will also be a dumpster rented </w:t>
      </w:r>
      <w:r w:rsidR="00B95C64">
        <w:rPr>
          <w:b/>
          <w:bCs/>
        </w:rPr>
        <w:t>for</w:t>
      </w:r>
      <w:r>
        <w:rPr>
          <w:b/>
          <w:bCs/>
        </w:rPr>
        <w:t xml:space="preserve"> Family Residents to dispose of things in their back yards that are no longer needed.  </w:t>
      </w:r>
    </w:p>
    <w:p w14:paraId="6E708E04" w14:textId="6F0515BA" w:rsidR="0082157B" w:rsidRDefault="0082157B" w:rsidP="001F6743">
      <w:pPr>
        <w:pStyle w:val="NoSpacing"/>
        <w:rPr>
          <w:b/>
          <w:bCs/>
          <w:u w:val="single"/>
        </w:rPr>
      </w:pPr>
    </w:p>
    <w:p w14:paraId="01FDF6E1" w14:textId="6F7067F2" w:rsidR="001F6743" w:rsidRDefault="001F6743" w:rsidP="001F6743">
      <w:pPr>
        <w:pStyle w:val="NoSpacing"/>
        <w:rPr>
          <w:b/>
          <w:bCs/>
          <w:u w:val="single"/>
        </w:rPr>
      </w:pPr>
      <w:r w:rsidRPr="0082157B">
        <w:rPr>
          <w:b/>
          <w:bCs/>
          <w:u w:val="single"/>
        </w:rPr>
        <w:t>Update on replacement and installation of smoke and heat detectors</w:t>
      </w:r>
      <w:r w:rsidR="0082157B" w:rsidRPr="0082157B">
        <w:rPr>
          <w:b/>
          <w:bCs/>
          <w:u w:val="single"/>
        </w:rPr>
        <w:t xml:space="preserve"> </w:t>
      </w:r>
      <w:r w:rsidRPr="0082157B">
        <w:rPr>
          <w:b/>
          <w:bCs/>
          <w:u w:val="single"/>
        </w:rPr>
        <w:t>at 901 Mammoth Road. Fish #079092</w:t>
      </w:r>
      <w:r w:rsidR="00E97D04">
        <w:rPr>
          <w:b/>
          <w:bCs/>
          <w:u w:val="single"/>
        </w:rPr>
        <w:t>:</w:t>
      </w:r>
    </w:p>
    <w:p w14:paraId="2126E454" w14:textId="6C122F1C" w:rsidR="0082157B" w:rsidRDefault="0082157B" w:rsidP="001F6743">
      <w:pPr>
        <w:pStyle w:val="NoSpacing"/>
        <w:rPr>
          <w:b/>
          <w:bCs/>
          <w:u w:val="single"/>
        </w:rPr>
      </w:pPr>
    </w:p>
    <w:p w14:paraId="10A63D66" w14:textId="28DDE495" w:rsidR="0082157B" w:rsidRPr="0082157B" w:rsidRDefault="00E97D04" w:rsidP="001F6743">
      <w:pPr>
        <w:pStyle w:val="NoSpacing"/>
        <w:rPr>
          <w:b/>
          <w:bCs/>
        </w:rPr>
      </w:pPr>
      <w:r>
        <w:rPr>
          <w:b/>
          <w:bCs/>
        </w:rPr>
        <w:t xml:space="preserve">The Director stated that this is a project that was also pushed out due to covid.  This project was funded by a grant from DHCD that the housing authority applied for and received.  This will be done on November 23, 2021.  </w:t>
      </w:r>
    </w:p>
    <w:p w14:paraId="06F4C4A6" w14:textId="77777777" w:rsidR="001F6743" w:rsidRDefault="001F6743" w:rsidP="001F6743">
      <w:pPr>
        <w:pStyle w:val="NoSpacing"/>
        <w:rPr>
          <w:b/>
          <w:bCs/>
        </w:rPr>
      </w:pPr>
    </w:p>
    <w:p w14:paraId="7728BC8A" w14:textId="54BFCDCB" w:rsidR="001F6743" w:rsidRDefault="001F6743" w:rsidP="001F6743">
      <w:pPr>
        <w:pStyle w:val="NoSpacing"/>
        <w:rPr>
          <w:b/>
          <w:bCs/>
          <w:u w:val="single"/>
        </w:rPr>
      </w:pPr>
      <w:r w:rsidRPr="00E97D04">
        <w:rPr>
          <w:b/>
          <w:bCs/>
          <w:u w:val="single"/>
        </w:rPr>
        <w:t>Vacant Report</w:t>
      </w:r>
      <w:r w:rsidR="00E97D04" w:rsidRPr="00E97D04">
        <w:rPr>
          <w:b/>
          <w:bCs/>
          <w:u w:val="single"/>
        </w:rPr>
        <w:t>:</w:t>
      </w:r>
    </w:p>
    <w:p w14:paraId="5D46C52D" w14:textId="7F0746C8" w:rsidR="00E97D04" w:rsidRDefault="00E97D04" w:rsidP="001F6743">
      <w:pPr>
        <w:pStyle w:val="NoSpacing"/>
        <w:rPr>
          <w:b/>
          <w:bCs/>
          <w:u w:val="single"/>
        </w:rPr>
      </w:pPr>
    </w:p>
    <w:p w14:paraId="55335506" w14:textId="5AFFD230" w:rsidR="00E97D04" w:rsidRPr="003120F1" w:rsidRDefault="003120F1" w:rsidP="001F6743">
      <w:pPr>
        <w:pStyle w:val="NoSpacing"/>
        <w:rPr>
          <w:b/>
          <w:bCs/>
        </w:rPr>
      </w:pPr>
      <w:r>
        <w:rPr>
          <w:b/>
          <w:bCs/>
        </w:rPr>
        <w:t>The Board received the vacant report.</w:t>
      </w:r>
      <w:r w:rsidR="006E153B">
        <w:rPr>
          <w:b/>
          <w:bCs/>
        </w:rPr>
        <w:t xml:space="preserve">  Commissioner Kanavos inquired why it takes so long to turn over a congregate unit.  The Director stated that congregate units always take a long time to fill.  There is a team consisting of Elder Services, Commonwealth Nursing and the housing authority that work together to determine a good client for the unit.  Elder Services and Commonwealth </w:t>
      </w:r>
      <w:r w:rsidR="00FE64C5">
        <w:rPr>
          <w:b/>
          <w:bCs/>
        </w:rPr>
        <w:t xml:space="preserve">are required </w:t>
      </w:r>
      <w:r w:rsidR="006E153B">
        <w:rPr>
          <w:b/>
          <w:bCs/>
        </w:rPr>
        <w:t xml:space="preserve"> do a history on the person moving in to ensure </w:t>
      </w:r>
      <w:r w:rsidR="00FE64C5">
        <w:rPr>
          <w:b/>
          <w:bCs/>
        </w:rPr>
        <w:t>that they will be a good fit for this type of community living.</w:t>
      </w:r>
    </w:p>
    <w:p w14:paraId="70D5FFB8" w14:textId="77777777" w:rsidR="001F6743" w:rsidRDefault="001F6743" w:rsidP="001F6743">
      <w:pPr>
        <w:pStyle w:val="NoSpacing"/>
        <w:rPr>
          <w:b/>
          <w:bCs/>
        </w:rPr>
      </w:pPr>
    </w:p>
    <w:p w14:paraId="5CC021AA" w14:textId="4997846B" w:rsidR="001F6743" w:rsidRPr="00E97D04" w:rsidRDefault="001F6743" w:rsidP="001F6743">
      <w:pPr>
        <w:pStyle w:val="NoSpacing"/>
        <w:rPr>
          <w:b/>
          <w:bCs/>
          <w:u w:val="single"/>
        </w:rPr>
      </w:pPr>
      <w:r w:rsidRPr="00E97D04">
        <w:rPr>
          <w:b/>
          <w:bCs/>
          <w:u w:val="single"/>
        </w:rPr>
        <w:t>Work order report</w:t>
      </w:r>
      <w:r w:rsidR="00E97D04">
        <w:rPr>
          <w:b/>
          <w:bCs/>
          <w:u w:val="single"/>
        </w:rPr>
        <w:t>:</w:t>
      </w:r>
    </w:p>
    <w:p w14:paraId="51D85F48" w14:textId="03A60D48" w:rsidR="001F6743" w:rsidRDefault="001F6743" w:rsidP="001F6743">
      <w:pPr>
        <w:pStyle w:val="NoSpacing"/>
        <w:rPr>
          <w:b/>
          <w:bCs/>
          <w:u w:val="single"/>
        </w:rPr>
      </w:pPr>
    </w:p>
    <w:p w14:paraId="1458307E" w14:textId="21F4D9B7" w:rsidR="003120F1" w:rsidRPr="003120F1" w:rsidRDefault="003120F1" w:rsidP="001F6743">
      <w:pPr>
        <w:pStyle w:val="NoSpacing"/>
        <w:rPr>
          <w:b/>
          <w:bCs/>
        </w:rPr>
      </w:pPr>
      <w:r>
        <w:rPr>
          <w:b/>
          <w:bCs/>
        </w:rPr>
        <w:t>The Board received the work order report.</w:t>
      </w:r>
    </w:p>
    <w:p w14:paraId="74CC35E7" w14:textId="77777777" w:rsidR="001F6743" w:rsidRDefault="001F6743" w:rsidP="001F6743">
      <w:pPr>
        <w:pStyle w:val="NoSpacing"/>
        <w:rPr>
          <w:b/>
          <w:bCs/>
        </w:rPr>
      </w:pPr>
      <w:r>
        <w:rPr>
          <w:b/>
          <w:bCs/>
        </w:rPr>
        <w:tab/>
      </w:r>
    </w:p>
    <w:p w14:paraId="45236ECD" w14:textId="4CC321EA" w:rsidR="001F6743" w:rsidRDefault="001F6743" w:rsidP="001F6743">
      <w:pPr>
        <w:pStyle w:val="NoSpacing"/>
        <w:rPr>
          <w:b/>
          <w:bCs/>
        </w:rPr>
      </w:pPr>
      <w:r w:rsidRPr="00142C80">
        <w:rPr>
          <w:b/>
          <w:bCs/>
          <w:u w:val="single"/>
        </w:rPr>
        <w:t>COMMITTEE REPORTS</w:t>
      </w:r>
      <w:r>
        <w:rPr>
          <w:b/>
          <w:bCs/>
        </w:rPr>
        <w:t>:</w:t>
      </w:r>
      <w:r>
        <w:rPr>
          <w:b/>
          <w:bCs/>
        </w:rPr>
        <w:tab/>
      </w:r>
    </w:p>
    <w:p w14:paraId="7B5E9233" w14:textId="77777777" w:rsidR="001F6743" w:rsidRDefault="001F6743" w:rsidP="001F6743">
      <w:pPr>
        <w:pStyle w:val="NoSpacing"/>
        <w:rPr>
          <w:b/>
          <w:bCs/>
        </w:rPr>
      </w:pPr>
    </w:p>
    <w:p w14:paraId="761BA5A9" w14:textId="1DB861B2" w:rsidR="001F6743" w:rsidRDefault="001F6743" w:rsidP="001F6743">
      <w:pPr>
        <w:pStyle w:val="NoSpacing"/>
        <w:rPr>
          <w:b/>
          <w:bCs/>
        </w:rPr>
      </w:pPr>
      <w:r>
        <w:rPr>
          <w:b/>
          <w:bCs/>
        </w:rPr>
        <w:tab/>
      </w:r>
    </w:p>
    <w:p w14:paraId="5AD8885E" w14:textId="51BD1A97" w:rsidR="001F6743" w:rsidRDefault="001F6743" w:rsidP="001F6743">
      <w:pPr>
        <w:pStyle w:val="NoSpacing"/>
        <w:rPr>
          <w:b/>
          <w:bCs/>
          <w:u w:val="single"/>
        </w:rPr>
      </w:pPr>
      <w:r>
        <w:rPr>
          <w:b/>
          <w:bCs/>
          <w:u w:val="single"/>
        </w:rPr>
        <w:t>RESIDENT &amp; PUBLIC PARTICIPATION:</w:t>
      </w:r>
    </w:p>
    <w:p w14:paraId="3FF47104" w14:textId="77777777" w:rsidR="001F6743" w:rsidRDefault="001F6743" w:rsidP="001F6743">
      <w:pPr>
        <w:pStyle w:val="NoSpacing"/>
        <w:rPr>
          <w:b/>
          <w:bCs/>
          <w:u w:val="single"/>
        </w:rPr>
      </w:pPr>
    </w:p>
    <w:p w14:paraId="1FA06B64" w14:textId="77777777" w:rsidR="001F6743" w:rsidRDefault="001F6743" w:rsidP="001F6743">
      <w:pPr>
        <w:pStyle w:val="NoSpacing"/>
        <w:rPr>
          <w:b/>
          <w:bCs/>
          <w:u w:val="single"/>
        </w:rPr>
      </w:pPr>
    </w:p>
    <w:p w14:paraId="684492FF" w14:textId="560CAA8E" w:rsidR="001F6743" w:rsidRDefault="001F6743" w:rsidP="001F6743">
      <w:pPr>
        <w:pStyle w:val="NoSpacing"/>
        <w:rPr>
          <w:b/>
          <w:bCs/>
        </w:rPr>
      </w:pPr>
      <w:r w:rsidRPr="00142C80">
        <w:rPr>
          <w:b/>
          <w:bCs/>
          <w:u w:val="single"/>
        </w:rPr>
        <w:t>OLD BUSINESS</w:t>
      </w:r>
      <w:r>
        <w:rPr>
          <w:b/>
          <w:bCs/>
        </w:rPr>
        <w:t>:</w:t>
      </w:r>
    </w:p>
    <w:p w14:paraId="29C83F44" w14:textId="77777777" w:rsidR="001F6743" w:rsidRDefault="001F6743" w:rsidP="001F6743">
      <w:pPr>
        <w:pStyle w:val="NoSpacing"/>
        <w:rPr>
          <w:b/>
          <w:bCs/>
        </w:rPr>
      </w:pPr>
    </w:p>
    <w:p w14:paraId="022FEC7F" w14:textId="77777777" w:rsidR="001F6743" w:rsidRDefault="001F6743" w:rsidP="001F6743">
      <w:pPr>
        <w:pStyle w:val="NoSpacing"/>
        <w:rPr>
          <w:b/>
          <w:bCs/>
        </w:rPr>
      </w:pPr>
    </w:p>
    <w:p w14:paraId="039080FC" w14:textId="6F4A83D4" w:rsidR="001F6743" w:rsidRDefault="001F6743" w:rsidP="001F6743">
      <w:pPr>
        <w:pStyle w:val="NoSpacing"/>
        <w:rPr>
          <w:b/>
          <w:bCs/>
        </w:rPr>
      </w:pPr>
      <w:r w:rsidRPr="00142C80">
        <w:rPr>
          <w:b/>
          <w:bCs/>
          <w:u w:val="single"/>
        </w:rPr>
        <w:t>NEW BUSINESS</w:t>
      </w:r>
      <w:r>
        <w:rPr>
          <w:b/>
          <w:bCs/>
        </w:rPr>
        <w:t>:</w:t>
      </w:r>
    </w:p>
    <w:p w14:paraId="59B0E38B" w14:textId="77777777" w:rsidR="001F6743" w:rsidRDefault="001F6743" w:rsidP="001F6743">
      <w:pPr>
        <w:pStyle w:val="NoSpacing"/>
        <w:rPr>
          <w:b/>
          <w:bCs/>
        </w:rPr>
      </w:pPr>
    </w:p>
    <w:p w14:paraId="72162B78" w14:textId="77777777" w:rsidR="001F6743" w:rsidRDefault="001F6743" w:rsidP="001F6743">
      <w:pPr>
        <w:pStyle w:val="NoSpacing"/>
        <w:rPr>
          <w:b/>
          <w:bCs/>
        </w:rPr>
      </w:pPr>
    </w:p>
    <w:p w14:paraId="578E7F4C" w14:textId="121B56F4" w:rsidR="001F6743" w:rsidRDefault="001F6743" w:rsidP="001F6743">
      <w:pPr>
        <w:pStyle w:val="NoSpacing"/>
        <w:rPr>
          <w:b/>
          <w:bCs/>
        </w:rPr>
      </w:pPr>
      <w:r w:rsidRPr="00142C80">
        <w:rPr>
          <w:b/>
          <w:bCs/>
          <w:u w:val="single"/>
        </w:rPr>
        <w:t>ADJOURNMENT</w:t>
      </w:r>
      <w:r>
        <w:rPr>
          <w:b/>
          <w:bCs/>
        </w:rPr>
        <w:t>:</w:t>
      </w:r>
    </w:p>
    <w:p w14:paraId="3DE39500" w14:textId="5ED7E9FB" w:rsidR="00F2129F" w:rsidRDefault="00F2129F" w:rsidP="001F6743">
      <w:pPr>
        <w:pStyle w:val="NoSpacing"/>
        <w:rPr>
          <w:b/>
          <w:bCs/>
        </w:rPr>
      </w:pPr>
    </w:p>
    <w:p w14:paraId="1C3818E1" w14:textId="3F575218" w:rsidR="00F2129F" w:rsidRDefault="00F2129F" w:rsidP="001F6743">
      <w:pPr>
        <w:pStyle w:val="NoSpacing"/>
        <w:rPr>
          <w:b/>
          <w:bCs/>
        </w:rPr>
      </w:pPr>
      <w:r>
        <w:rPr>
          <w:b/>
          <w:bCs/>
        </w:rPr>
        <w:t>Commissioner Nangle made a motion to adjourn.  Said motion was seconded by Commissioner Bomil and upon roll call vote passed unanimously.</w:t>
      </w:r>
    </w:p>
    <w:p w14:paraId="13F54255" w14:textId="42FE61AA" w:rsidR="00F2129F" w:rsidRDefault="00F2129F" w:rsidP="001F6743">
      <w:pPr>
        <w:pStyle w:val="NoSpacing"/>
        <w:rPr>
          <w:b/>
          <w:bCs/>
        </w:rPr>
      </w:pPr>
    </w:p>
    <w:p w14:paraId="33F585BC" w14:textId="5956FCAB" w:rsidR="00F2129F" w:rsidRPr="00142C80" w:rsidRDefault="00F2129F" w:rsidP="001F6743">
      <w:pPr>
        <w:pStyle w:val="NoSpacing"/>
        <w:rPr>
          <w:b/>
          <w:bCs/>
        </w:rPr>
      </w:pPr>
      <w:r>
        <w:rPr>
          <w:b/>
          <w:bCs/>
        </w:rPr>
        <w:t>Meeting adjourned: 5:32 p.m.</w:t>
      </w:r>
    </w:p>
    <w:p w14:paraId="10B6653F" w14:textId="77777777" w:rsidR="001F6743" w:rsidRDefault="001F6743" w:rsidP="001F6743">
      <w:pPr>
        <w:pStyle w:val="NoSpacing"/>
        <w:rPr>
          <w:b/>
          <w:bCs/>
        </w:rPr>
      </w:pPr>
      <w:r>
        <w:rPr>
          <w:b/>
          <w:bCs/>
        </w:rPr>
        <w:tab/>
      </w:r>
      <w:r>
        <w:rPr>
          <w:b/>
          <w:bCs/>
        </w:rPr>
        <w:tab/>
      </w:r>
    </w:p>
    <w:p w14:paraId="4056E52C" w14:textId="77777777" w:rsidR="001F6743" w:rsidRDefault="001F6743" w:rsidP="001F6743">
      <w:pPr>
        <w:pStyle w:val="NoSpacing"/>
        <w:rPr>
          <w:b/>
          <w:bCs/>
        </w:rPr>
      </w:pPr>
    </w:p>
    <w:p w14:paraId="0FDB9BEE" w14:textId="77777777" w:rsidR="009B08CC" w:rsidRDefault="009B08CC"/>
    <w:sectPr w:rsidR="009B0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A466E"/>
    <w:multiLevelType w:val="hybridMultilevel"/>
    <w:tmpl w:val="5A060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743"/>
    <w:rsid w:val="00090C3B"/>
    <w:rsid w:val="000E2002"/>
    <w:rsid w:val="001F6743"/>
    <w:rsid w:val="00251F1F"/>
    <w:rsid w:val="003120F1"/>
    <w:rsid w:val="004924B5"/>
    <w:rsid w:val="006E153B"/>
    <w:rsid w:val="0082157B"/>
    <w:rsid w:val="008903A4"/>
    <w:rsid w:val="008F2B29"/>
    <w:rsid w:val="00927A57"/>
    <w:rsid w:val="00982601"/>
    <w:rsid w:val="009B08CC"/>
    <w:rsid w:val="00A00270"/>
    <w:rsid w:val="00AB6DE7"/>
    <w:rsid w:val="00B86F78"/>
    <w:rsid w:val="00B95C64"/>
    <w:rsid w:val="00D47DDD"/>
    <w:rsid w:val="00E921A9"/>
    <w:rsid w:val="00E97D04"/>
    <w:rsid w:val="00F2129F"/>
    <w:rsid w:val="00FE4D49"/>
    <w:rsid w:val="00FE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545E4"/>
  <w15:chartTrackingRefBased/>
  <w15:docId w15:val="{9A524243-4002-422D-BEF1-D807A1B1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7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10</cp:revision>
  <dcterms:created xsi:type="dcterms:W3CDTF">2021-12-13T19:58:00Z</dcterms:created>
  <dcterms:modified xsi:type="dcterms:W3CDTF">2021-12-13T22:05:00Z</dcterms:modified>
</cp:coreProperties>
</file>